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13A" w:rsidRDefault="0030113A" w:rsidP="003011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ПЕТРАКОВСКОГО СЕЛЬСОВЕТА</w:t>
      </w:r>
    </w:p>
    <w:p w:rsidR="0030113A" w:rsidRDefault="0030113A" w:rsidP="003011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30113A" w:rsidRDefault="0030113A" w:rsidP="0030113A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30113A" w:rsidRDefault="0030113A" w:rsidP="0030113A">
      <w:pPr>
        <w:jc w:val="center"/>
        <w:rPr>
          <w:sz w:val="28"/>
          <w:szCs w:val="28"/>
        </w:rPr>
      </w:pPr>
    </w:p>
    <w:p w:rsidR="0030113A" w:rsidRDefault="0030113A" w:rsidP="003011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0113A" w:rsidRDefault="0060070E" w:rsidP="003011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Седьмой </w:t>
      </w:r>
      <w:r w:rsidR="0030113A">
        <w:rPr>
          <w:sz w:val="28"/>
          <w:szCs w:val="28"/>
        </w:rPr>
        <w:t>сессии</w:t>
      </w:r>
    </w:p>
    <w:p w:rsidR="0030113A" w:rsidRDefault="007674C1" w:rsidP="0030113A">
      <w:pPr>
        <w:spacing w:after="0"/>
        <w:rPr>
          <w:sz w:val="28"/>
          <w:szCs w:val="28"/>
        </w:rPr>
      </w:pPr>
      <w:r>
        <w:rPr>
          <w:sz w:val="28"/>
          <w:szCs w:val="28"/>
        </w:rPr>
        <w:t>20.06.2016</w:t>
      </w:r>
      <w:r w:rsidR="0030113A">
        <w:rPr>
          <w:sz w:val="28"/>
          <w:szCs w:val="28"/>
        </w:rPr>
        <w:t xml:space="preserve"> года                               с. Петраки            </w:t>
      </w:r>
      <w:r w:rsidR="0060070E">
        <w:rPr>
          <w:sz w:val="28"/>
          <w:szCs w:val="28"/>
        </w:rPr>
        <w:t xml:space="preserve">                             № 3</w:t>
      </w:r>
    </w:p>
    <w:p w:rsidR="0030113A" w:rsidRDefault="0030113A" w:rsidP="0030113A">
      <w:pPr>
        <w:spacing w:after="0"/>
        <w:jc w:val="center"/>
        <w:rPr>
          <w:sz w:val="28"/>
          <w:szCs w:val="28"/>
        </w:rPr>
      </w:pPr>
    </w:p>
    <w:p w:rsidR="0030113A" w:rsidRDefault="0030113A" w:rsidP="0030113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№1 от 27.11.2013 года 37 сессии Совета депутатов Петраковского сельсовета « Об определении налоговых ставок, порядка и сроков уплаты земельного налога с 2014 года»</w:t>
      </w:r>
    </w:p>
    <w:p w:rsidR="0030113A" w:rsidRDefault="007674C1" w:rsidP="0030113A">
      <w:pPr>
        <w:spacing w:after="0"/>
        <w:rPr>
          <w:sz w:val="28"/>
          <w:szCs w:val="28"/>
        </w:rPr>
      </w:pPr>
      <w:r>
        <w:rPr>
          <w:sz w:val="28"/>
          <w:szCs w:val="28"/>
        </w:rPr>
        <w:t>На основании Федерального закона от 23.11.2015№ 320-ФЗ</w:t>
      </w:r>
      <w:proofErr w:type="gramStart"/>
      <w:r>
        <w:rPr>
          <w:sz w:val="28"/>
          <w:szCs w:val="28"/>
        </w:rPr>
        <w:t>»О</w:t>
      </w:r>
      <w:proofErr w:type="gramEnd"/>
      <w:r>
        <w:rPr>
          <w:sz w:val="28"/>
          <w:szCs w:val="28"/>
        </w:rPr>
        <w:t xml:space="preserve"> внесении изменений в часть вторую</w:t>
      </w:r>
      <w:r w:rsidR="00190BED">
        <w:rPr>
          <w:sz w:val="28"/>
          <w:szCs w:val="28"/>
        </w:rPr>
        <w:t xml:space="preserve"> </w:t>
      </w:r>
      <w:r w:rsidR="0030113A">
        <w:rPr>
          <w:sz w:val="28"/>
          <w:szCs w:val="28"/>
        </w:rPr>
        <w:t>Налоговог</w:t>
      </w:r>
      <w:r w:rsidR="00190BED">
        <w:rPr>
          <w:sz w:val="28"/>
          <w:szCs w:val="28"/>
        </w:rPr>
        <w:t>о кодекса  Российской Федерации</w:t>
      </w:r>
      <w:r>
        <w:rPr>
          <w:sz w:val="28"/>
          <w:szCs w:val="28"/>
        </w:rPr>
        <w:t>»</w:t>
      </w:r>
      <w:r w:rsidR="0030113A">
        <w:rPr>
          <w:sz w:val="28"/>
          <w:szCs w:val="28"/>
        </w:rPr>
        <w:t xml:space="preserve"> Совет депутатов Петраковского сельсовета решил:</w:t>
      </w:r>
    </w:p>
    <w:p w:rsidR="0030113A" w:rsidRDefault="0030113A" w:rsidP="0030113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0113A" w:rsidRDefault="0030113A" w:rsidP="0030113A">
      <w:pPr>
        <w:spacing w:after="0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№1 от 27.11.2013 года 37 сессии Совета депутатов Петраковского сельсовета « Об определении налоговых ставок, порядка и сроков уплаты земельного налога с 2014 года»</w:t>
      </w:r>
    </w:p>
    <w:p w:rsidR="0030113A" w:rsidRDefault="0030113A" w:rsidP="0030113A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Пункт 2.2. </w:t>
      </w:r>
      <w:r>
        <w:rPr>
          <w:sz w:val="28"/>
          <w:szCs w:val="28"/>
        </w:rPr>
        <w:t>изложить в следующей редакции</w:t>
      </w:r>
      <w:r w:rsidR="00190BED">
        <w:rPr>
          <w:sz w:val="28"/>
          <w:szCs w:val="28"/>
        </w:rPr>
        <w:t>:</w:t>
      </w:r>
      <w:r>
        <w:rPr>
          <w:sz w:val="28"/>
          <w:szCs w:val="28"/>
        </w:rPr>
        <w:t xml:space="preserve"> «Физические лица уплачивают земельный налог </w:t>
      </w:r>
      <w:r w:rsidR="007674C1">
        <w:rPr>
          <w:sz w:val="28"/>
          <w:szCs w:val="28"/>
        </w:rPr>
        <w:t xml:space="preserve"> в срок не позднее 1 декабря года</w:t>
      </w:r>
      <w:proofErr w:type="gramStart"/>
      <w:r w:rsidR="007674C1">
        <w:rPr>
          <w:sz w:val="28"/>
          <w:szCs w:val="28"/>
        </w:rPr>
        <w:t xml:space="preserve"> ,</w:t>
      </w:r>
      <w:proofErr w:type="gramEnd"/>
      <w:r w:rsidR="007674C1">
        <w:rPr>
          <w:sz w:val="28"/>
          <w:szCs w:val="28"/>
        </w:rPr>
        <w:t>следующего за истекшим налоговым периодом</w:t>
      </w:r>
    </w:p>
    <w:p w:rsidR="0030113A" w:rsidRDefault="0030113A" w:rsidP="0030113A">
      <w:pPr>
        <w:spacing w:after="0"/>
        <w:rPr>
          <w:sz w:val="28"/>
          <w:szCs w:val="28"/>
        </w:rPr>
      </w:pPr>
      <w:r>
        <w:rPr>
          <w:sz w:val="28"/>
          <w:szCs w:val="28"/>
        </w:rPr>
        <w:t>2.Настоящее решение подлежит опубликованию в периодическом печатном издании «Вестник Петраковского сельсовета»</w:t>
      </w:r>
    </w:p>
    <w:p w:rsidR="0030113A" w:rsidRDefault="0030113A" w:rsidP="0030113A">
      <w:pPr>
        <w:spacing w:after="0"/>
        <w:rPr>
          <w:sz w:val="28"/>
          <w:szCs w:val="28"/>
        </w:rPr>
      </w:pPr>
    </w:p>
    <w:p w:rsidR="0030113A" w:rsidRDefault="0030113A" w:rsidP="0030113A">
      <w:pPr>
        <w:spacing w:after="0"/>
        <w:rPr>
          <w:sz w:val="28"/>
          <w:szCs w:val="28"/>
        </w:rPr>
      </w:pPr>
    </w:p>
    <w:p w:rsidR="0030113A" w:rsidRDefault="0030113A" w:rsidP="0030113A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Петраковского сельсовета                             </w:t>
      </w:r>
      <w:r w:rsidR="007674C1">
        <w:rPr>
          <w:sz w:val="28"/>
          <w:szCs w:val="28"/>
        </w:rPr>
        <w:t>Э.В. Щербаков</w:t>
      </w:r>
    </w:p>
    <w:p w:rsidR="00BC78B4" w:rsidRDefault="00BC78B4"/>
    <w:sectPr w:rsidR="00BC78B4" w:rsidSect="00BC7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13A"/>
    <w:rsid w:val="00190BED"/>
    <w:rsid w:val="003004F5"/>
    <w:rsid w:val="0030113A"/>
    <w:rsid w:val="0060070E"/>
    <w:rsid w:val="007674C1"/>
    <w:rsid w:val="007B3DD0"/>
    <w:rsid w:val="00BC78B4"/>
    <w:rsid w:val="00C66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1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5</cp:revision>
  <cp:lastPrinted>2016-08-09T02:48:00Z</cp:lastPrinted>
  <dcterms:created xsi:type="dcterms:W3CDTF">2016-07-14T04:59:00Z</dcterms:created>
  <dcterms:modified xsi:type="dcterms:W3CDTF">2016-08-09T02:48:00Z</dcterms:modified>
</cp:coreProperties>
</file>